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1F291" w14:textId="77777777" w:rsidR="00292337" w:rsidRPr="00292337" w:rsidRDefault="00292337" w:rsidP="00767F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2337">
        <w:rPr>
          <w:rFonts w:ascii="Times New Roman" w:hAnsi="Times New Roman" w:cs="Times New Roman"/>
          <w:b/>
          <w:bCs/>
          <w:sz w:val="28"/>
          <w:szCs w:val="28"/>
        </w:rPr>
        <w:t>Кто несет ответственность за ущерб, причиненный в результате дорожно-транспортного происшествия по вине несовершеннолетнего?</w:t>
      </w:r>
    </w:p>
    <w:p w14:paraId="261AC9A2" w14:textId="77777777" w:rsidR="00767FC0" w:rsidRDefault="00767FC0" w:rsidP="00767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9D17AC" w14:textId="1447EB4E" w:rsidR="00292337" w:rsidRPr="00292337" w:rsidRDefault="00292337" w:rsidP="00767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92337">
        <w:rPr>
          <w:rFonts w:ascii="Times New Roman" w:hAnsi="Times New Roman" w:cs="Times New Roman"/>
          <w:sz w:val="28"/>
          <w:szCs w:val="28"/>
        </w:rPr>
        <w:t>В соответствии с пунктом 1 статьи 1064 Гражданского кодекса РФ вред, причиненный личности или имуществу гражданина, а также вред, причиненный имуществу юридического лица, подлежит возмещению в полном объеме лицом, причинившим вред.</w:t>
      </w:r>
    </w:p>
    <w:p w14:paraId="5CA1F973" w14:textId="77777777" w:rsidR="00292337" w:rsidRPr="00292337" w:rsidRDefault="00292337" w:rsidP="00767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337">
        <w:rPr>
          <w:rFonts w:ascii="Times New Roman" w:hAnsi="Times New Roman" w:cs="Times New Roman"/>
          <w:sz w:val="28"/>
          <w:szCs w:val="28"/>
        </w:rPr>
        <w:t>Согласно пункту 1 статьи 1074 Гражданского кодекса несовершеннолетние в возрасте от четырнадцати до восемнадцати лет самостоятельно несут ответственность за причиненный вред на общих основаниях. В случае, когда у несовершеннолетнего в возрасте от четырнадцати до восемнадцати лет нет доходов или иного имущества, достаточных для возмещения вреда, вред должен быть возмещен полностью или в недостающей части его родителями (усыновителями) или попечителем, если они не докажут, что вред возник не по их вине (п. 2 ст. 1074 Гражданского кодекса).</w:t>
      </w:r>
    </w:p>
    <w:p w14:paraId="4CEB940F" w14:textId="77777777" w:rsidR="00292337" w:rsidRPr="00292337" w:rsidRDefault="00292337" w:rsidP="00767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337">
        <w:rPr>
          <w:rFonts w:ascii="Times New Roman" w:hAnsi="Times New Roman" w:cs="Times New Roman"/>
          <w:sz w:val="28"/>
          <w:szCs w:val="28"/>
        </w:rPr>
        <w:t>Если в аварии виноват ребенок до 14 лет, то субсидиарная ответственность возлагается на родителей независимо от того, есть у ребенка доход или имущество. Более того, она не прекращается по достижении ребенком 18 лет.</w:t>
      </w:r>
    </w:p>
    <w:p w14:paraId="7359304E" w14:textId="77777777" w:rsidR="00EB5040" w:rsidRPr="00480ECF" w:rsidRDefault="00EB5040">
      <w:pPr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767FC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0873CF"/>
    <w:rsid w:val="00263EE3"/>
    <w:rsid w:val="00292337"/>
    <w:rsid w:val="002E3605"/>
    <w:rsid w:val="004253B1"/>
    <w:rsid w:val="00480ECF"/>
    <w:rsid w:val="005B0ECC"/>
    <w:rsid w:val="005F64C8"/>
    <w:rsid w:val="00705CE5"/>
    <w:rsid w:val="007551D8"/>
    <w:rsid w:val="00767FC0"/>
    <w:rsid w:val="007D5E0B"/>
    <w:rsid w:val="007F5ECC"/>
    <w:rsid w:val="008B6678"/>
    <w:rsid w:val="00A66A6C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0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1850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62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6087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64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59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1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6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8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553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83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668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75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75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02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2025-03-12T19:36:00Z</dcterms:created>
  <dcterms:modified xsi:type="dcterms:W3CDTF">2025-05-20T12:02:00Z</dcterms:modified>
</cp:coreProperties>
</file>